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8881.xml.htm"/>
      <w:bookmarkStart w:id="1" w:name="kswkform4_17834588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Ying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EXPENSIFY,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SW 5TH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PORTLAND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Expensify,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EXFY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183,200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award of restricted stock units ("RSUs") pursuant to the Non-Employee Director Compensation Program, which vested immediately on the grant date. Each RSU represented a right to receive one share of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Schaffer,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1182" TargetMode="External"/><Relationship Id="rId5" Type="http://schemas.openxmlformats.org/officeDocument/2006/relationships/hyperlink" Target="http://www.sec.gov/cgi-bin/browse-edgar?action=getcompany&amp;CIK=0001476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3243</Characters>
  <CharactersWithSpaces>3782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